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A3" w:rsidRPr="009E432F" w:rsidRDefault="006D42A3" w:rsidP="006D42A3">
      <w:pPr>
        <w:jc w:val="center"/>
        <w:rPr>
          <w:bCs/>
        </w:rPr>
      </w:pPr>
      <w:r w:rsidRPr="009E432F">
        <w:rPr>
          <w:bCs/>
        </w:rPr>
        <w:t>Справка</w:t>
      </w:r>
    </w:p>
    <w:p w:rsidR="006D42A3" w:rsidRPr="009E432F" w:rsidRDefault="006D42A3" w:rsidP="006D42A3">
      <w:pPr>
        <w:rPr>
          <w:bCs/>
        </w:rPr>
      </w:pPr>
      <w:r w:rsidRPr="009E432F">
        <w:rPr>
          <w:bCs/>
        </w:rPr>
        <w:t>о соискателе</w:t>
      </w:r>
      <w:r>
        <w:rPr>
          <w:bCs/>
        </w:rPr>
        <w:t xml:space="preserve"> </w:t>
      </w:r>
      <w:r w:rsidRPr="009E432F">
        <w:rPr>
          <w:bCs/>
        </w:rPr>
        <w:t xml:space="preserve">ученого звания </w:t>
      </w:r>
      <w:r w:rsidRPr="006D42A3">
        <w:rPr>
          <w:bCs/>
        </w:rPr>
        <w:t>ассоциированного профессора (доцента)</w:t>
      </w:r>
      <w:r w:rsidRPr="009E432F">
        <w:rPr>
          <w:bCs/>
        </w:rPr>
        <w:t xml:space="preserve"> </w:t>
      </w:r>
    </w:p>
    <w:p w:rsidR="006D42A3" w:rsidRDefault="006D42A3" w:rsidP="006D42A3">
      <w:pPr>
        <w:rPr>
          <w:bCs/>
        </w:rPr>
      </w:pPr>
      <w:r w:rsidRPr="009E432F">
        <w:rPr>
          <w:bCs/>
        </w:rPr>
        <w:t xml:space="preserve">по </w:t>
      </w:r>
      <w:r>
        <w:rPr>
          <w:bCs/>
          <w:lang w:val="kk-KZ"/>
        </w:rPr>
        <w:t xml:space="preserve">научному направлению </w:t>
      </w:r>
      <w:r>
        <w:t>«21100 – Компьютерные науки и информатика</w:t>
      </w:r>
      <w:r w:rsidRPr="00D54694">
        <w:t>»</w:t>
      </w:r>
      <w:r>
        <w:rPr>
          <w:bCs/>
          <w:lang w:val="kk-KZ"/>
        </w:rPr>
        <w:t xml:space="preserve"> (по </w:t>
      </w:r>
      <w:r w:rsidRPr="009E432F">
        <w:rPr>
          <w:bCs/>
        </w:rPr>
        <w:t>специальности</w:t>
      </w:r>
      <w:r w:rsidRPr="006D42A3">
        <w:rPr>
          <w:bCs/>
        </w:rPr>
        <w:t xml:space="preserve"> </w:t>
      </w:r>
      <w:r w:rsidRPr="008D3A66">
        <w:rPr>
          <w:bCs/>
        </w:rPr>
        <w:t>«05.13.00 – Информатика, вычислительная техника и управление»</w:t>
      </w:r>
      <w:r w:rsidRPr="006D42A3">
        <w:rPr>
          <w:bCs/>
        </w:rPr>
        <w:t>)</w:t>
      </w:r>
      <w:r w:rsidRPr="00F6600F">
        <w:rPr>
          <w:bCs/>
        </w:rPr>
        <w:t xml:space="preserve"> </w:t>
      </w:r>
    </w:p>
    <w:p w:rsidR="006D42A3" w:rsidRPr="00F6600F" w:rsidRDefault="006D42A3" w:rsidP="006D42A3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22"/>
        <w:gridCol w:w="4522"/>
      </w:tblGrid>
      <w:tr w:rsidR="006D42A3" w:rsidRPr="009E432F" w:rsidTr="00582A01">
        <w:tc>
          <w:tcPr>
            <w:tcW w:w="527" w:type="dxa"/>
            <w:shd w:val="clear" w:color="auto" w:fill="auto"/>
          </w:tcPr>
          <w:p w:rsidR="006D42A3" w:rsidRPr="008D496A" w:rsidRDefault="006D42A3" w:rsidP="00582A01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1</w:t>
            </w:r>
          </w:p>
        </w:tc>
        <w:tc>
          <w:tcPr>
            <w:tcW w:w="4522" w:type="dxa"/>
            <w:shd w:val="clear" w:color="auto" w:fill="auto"/>
          </w:tcPr>
          <w:p w:rsidR="006D42A3" w:rsidRPr="008D496A" w:rsidRDefault="006D42A3" w:rsidP="00582A01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Фамилия, имя, отчество (при его наличии)</w:t>
            </w:r>
          </w:p>
        </w:tc>
        <w:tc>
          <w:tcPr>
            <w:tcW w:w="4522" w:type="dxa"/>
            <w:shd w:val="clear" w:color="auto" w:fill="auto"/>
          </w:tcPr>
          <w:p w:rsidR="006D42A3" w:rsidRPr="00551AC2" w:rsidRDefault="00551AC2" w:rsidP="00582A01">
            <w:pPr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Мирғалиқызы Толқын</w:t>
            </w:r>
          </w:p>
        </w:tc>
      </w:tr>
      <w:tr w:rsidR="006D42A3" w:rsidRPr="009E432F" w:rsidTr="00582A01">
        <w:tc>
          <w:tcPr>
            <w:tcW w:w="527" w:type="dxa"/>
            <w:shd w:val="clear" w:color="auto" w:fill="auto"/>
          </w:tcPr>
          <w:p w:rsidR="006D42A3" w:rsidRPr="008D496A" w:rsidRDefault="006D42A3" w:rsidP="00582A01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:rsidR="006D42A3" w:rsidRPr="008D496A" w:rsidRDefault="006D42A3" w:rsidP="00582A01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Ученая степень (кандидата наук, доктора наук, доктора философии (</w:t>
            </w:r>
            <w:proofErr w:type="spellStart"/>
            <w:r w:rsidRPr="008D496A">
              <w:rPr>
                <w:bCs/>
                <w:sz w:val="20"/>
              </w:rPr>
              <w:t>PhD</w:t>
            </w:r>
            <w:proofErr w:type="spellEnd"/>
            <w:r w:rsidRPr="008D496A">
              <w:rPr>
                <w:bCs/>
                <w:sz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8D496A">
              <w:rPr>
                <w:bCs/>
                <w:sz w:val="20"/>
              </w:rPr>
              <w:t>PhD</w:t>
            </w:r>
            <w:proofErr w:type="spellEnd"/>
            <w:r w:rsidRPr="008D496A">
              <w:rPr>
                <w:bCs/>
                <w:sz w:val="20"/>
              </w:rPr>
              <w:t>), доктора по профилю или степень доктора философии (</w:t>
            </w:r>
            <w:proofErr w:type="spellStart"/>
            <w:r w:rsidRPr="008D496A">
              <w:rPr>
                <w:bCs/>
                <w:sz w:val="20"/>
              </w:rPr>
              <w:t>PhD</w:t>
            </w:r>
            <w:proofErr w:type="spellEnd"/>
            <w:r w:rsidRPr="008D496A">
              <w:rPr>
                <w:bCs/>
                <w:sz w:val="20"/>
              </w:rPr>
              <w:t>), доктора по профилю, дата присуждения</w:t>
            </w:r>
          </w:p>
        </w:tc>
        <w:tc>
          <w:tcPr>
            <w:tcW w:w="4522" w:type="dxa"/>
            <w:shd w:val="clear" w:color="auto" w:fill="auto"/>
          </w:tcPr>
          <w:p w:rsidR="006D42A3" w:rsidRPr="008D496A" w:rsidRDefault="00551AC2" w:rsidP="00551AC2">
            <w:pPr>
              <w:jc w:val="both"/>
              <w:rPr>
                <w:bCs/>
                <w:sz w:val="20"/>
              </w:rPr>
            </w:pPr>
            <w:r w:rsidRPr="00551AC2">
              <w:rPr>
                <w:bCs/>
                <w:sz w:val="20"/>
              </w:rPr>
              <w:t xml:space="preserve">Комитет по контролю в сфере образования и науки МОН РК от </w:t>
            </w:r>
            <w:r w:rsidRPr="00CB0BCA">
              <w:rPr>
                <w:bCs/>
                <w:sz w:val="20"/>
              </w:rPr>
              <w:t>5 апре</w:t>
            </w:r>
            <w:r w:rsidRPr="00551AC2">
              <w:rPr>
                <w:bCs/>
                <w:sz w:val="20"/>
              </w:rPr>
              <w:t>ля 201</w:t>
            </w:r>
            <w:r w:rsidRPr="00CB0BCA">
              <w:rPr>
                <w:bCs/>
                <w:sz w:val="20"/>
              </w:rPr>
              <w:t>6</w:t>
            </w:r>
            <w:r w:rsidRPr="00551AC2">
              <w:rPr>
                <w:bCs/>
                <w:sz w:val="20"/>
              </w:rPr>
              <w:t xml:space="preserve"> года (приказ №</w:t>
            </w:r>
            <w:r w:rsidRPr="00CB0BCA">
              <w:rPr>
                <w:bCs/>
                <w:sz w:val="20"/>
              </w:rPr>
              <w:t>331</w:t>
            </w:r>
            <w:r w:rsidRPr="00551AC2">
              <w:rPr>
                <w:bCs/>
                <w:sz w:val="20"/>
              </w:rPr>
              <w:t>) присуждена ученая степень доктора философии (</w:t>
            </w:r>
            <w:proofErr w:type="spellStart"/>
            <w:r w:rsidRPr="00551AC2">
              <w:rPr>
                <w:bCs/>
                <w:sz w:val="20"/>
              </w:rPr>
              <w:t>PhD</w:t>
            </w:r>
            <w:proofErr w:type="spellEnd"/>
            <w:r w:rsidRPr="00551AC2">
              <w:rPr>
                <w:bCs/>
                <w:sz w:val="20"/>
              </w:rPr>
              <w:t>) по специальности «</w:t>
            </w:r>
            <w:r w:rsidRPr="00CB0BCA">
              <w:rPr>
                <w:bCs/>
                <w:sz w:val="20"/>
              </w:rPr>
              <w:t>6D070400 - Вычислительная техника и программное обеспечение</w:t>
            </w:r>
            <w:r w:rsidRPr="00551AC2">
              <w:rPr>
                <w:bCs/>
                <w:sz w:val="20"/>
              </w:rPr>
              <w:t>» ҒД№000</w:t>
            </w:r>
            <w:r w:rsidRPr="00CB0BCA">
              <w:rPr>
                <w:bCs/>
                <w:sz w:val="20"/>
              </w:rPr>
              <w:t>1311</w:t>
            </w:r>
            <w:r w:rsidRPr="00551AC2">
              <w:rPr>
                <w:bCs/>
                <w:sz w:val="20"/>
              </w:rPr>
              <w:t>.</w:t>
            </w:r>
          </w:p>
        </w:tc>
      </w:tr>
      <w:tr w:rsidR="006D42A3" w:rsidRPr="009E432F" w:rsidTr="00582A01">
        <w:tc>
          <w:tcPr>
            <w:tcW w:w="527" w:type="dxa"/>
            <w:shd w:val="clear" w:color="auto" w:fill="auto"/>
          </w:tcPr>
          <w:p w:rsidR="006D42A3" w:rsidRPr="008D496A" w:rsidRDefault="006D42A3" w:rsidP="00582A01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3</w:t>
            </w:r>
          </w:p>
        </w:tc>
        <w:tc>
          <w:tcPr>
            <w:tcW w:w="4522" w:type="dxa"/>
            <w:shd w:val="clear" w:color="auto" w:fill="auto"/>
          </w:tcPr>
          <w:p w:rsidR="006D42A3" w:rsidRPr="008D496A" w:rsidRDefault="006D42A3" w:rsidP="00582A01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Ученое звание, дата присуждения</w:t>
            </w:r>
          </w:p>
        </w:tc>
        <w:tc>
          <w:tcPr>
            <w:tcW w:w="4522" w:type="dxa"/>
            <w:shd w:val="clear" w:color="auto" w:fill="auto"/>
          </w:tcPr>
          <w:p w:rsidR="006D42A3" w:rsidRPr="00072993" w:rsidRDefault="00072993" w:rsidP="00582A01">
            <w:pPr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-</w:t>
            </w:r>
          </w:p>
        </w:tc>
      </w:tr>
      <w:tr w:rsidR="006D42A3" w:rsidRPr="009E432F" w:rsidTr="00582A01">
        <w:tc>
          <w:tcPr>
            <w:tcW w:w="527" w:type="dxa"/>
            <w:shd w:val="clear" w:color="auto" w:fill="auto"/>
          </w:tcPr>
          <w:p w:rsidR="006D42A3" w:rsidRPr="008D496A" w:rsidRDefault="006D42A3" w:rsidP="00582A01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4</w:t>
            </w:r>
          </w:p>
        </w:tc>
        <w:tc>
          <w:tcPr>
            <w:tcW w:w="4522" w:type="dxa"/>
            <w:shd w:val="clear" w:color="auto" w:fill="auto"/>
          </w:tcPr>
          <w:p w:rsidR="006D42A3" w:rsidRPr="008D496A" w:rsidRDefault="006D42A3" w:rsidP="00582A01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Почетное звание, дата присуждения</w:t>
            </w:r>
          </w:p>
        </w:tc>
        <w:tc>
          <w:tcPr>
            <w:tcW w:w="4522" w:type="dxa"/>
            <w:shd w:val="clear" w:color="auto" w:fill="auto"/>
          </w:tcPr>
          <w:p w:rsidR="006D42A3" w:rsidRPr="00072993" w:rsidRDefault="00072993" w:rsidP="00582A01">
            <w:pPr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-</w:t>
            </w:r>
          </w:p>
        </w:tc>
      </w:tr>
      <w:tr w:rsidR="006D42A3" w:rsidRPr="009E432F" w:rsidTr="00582A01">
        <w:tc>
          <w:tcPr>
            <w:tcW w:w="527" w:type="dxa"/>
            <w:shd w:val="clear" w:color="auto" w:fill="auto"/>
          </w:tcPr>
          <w:p w:rsidR="006D42A3" w:rsidRPr="008D496A" w:rsidRDefault="006D42A3" w:rsidP="00582A01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5</w:t>
            </w:r>
          </w:p>
        </w:tc>
        <w:tc>
          <w:tcPr>
            <w:tcW w:w="4522" w:type="dxa"/>
            <w:shd w:val="clear" w:color="auto" w:fill="auto"/>
          </w:tcPr>
          <w:p w:rsidR="006D42A3" w:rsidRPr="008D496A" w:rsidRDefault="006D42A3" w:rsidP="00582A01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Должность (дата и номер приказа о назначении на должность)</w:t>
            </w:r>
          </w:p>
        </w:tc>
        <w:tc>
          <w:tcPr>
            <w:tcW w:w="4522" w:type="dxa"/>
            <w:shd w:val="clear" w:color="auto" w:fill="auto"/>
          </w:tcPr>
          <w:p w:rsidR="006D42A3" w:rsidRPr="00551AC2" w:rsidRDefault="00551AC2" w:rsidP="00582A01">
            <w:pPr>
              <w:jc w:val="both"/>
              <w:rPr>
                <w:bCs/>
                <w:sz w:val="20"/>
                <w:lang w:val="kk-KZ"/>
              </w:rPr>
            </w:pPr>
            <w:r w:rsidRPr="00551AC2">
              <w:rPr>
                <w:bCs/>
                <w:sz w:val="20"/>
              </w:rPr>
              <w:t>и.о</w:t>
            </w:r>
            <w:proofErr w:type="gramStart"/>
            <w:r w:rsidRPr="00551AC2">
              <w:rPr>
                <w:bCs/>
                <w:sz w:val="20"/>
              </w:rPr>
              <w:t>.д</w:t>
            </w:r>
            <w:proofErr w:type="gramEnd"/>
            <w:r w:rsidRPr="00551AC2">
              <w:rPr>
                <w:bCs/>
                <w:sz w:val="20"/>
              </w:rPr>
              <w:t xml:space="preserve">оцента </w:t>
            </w:r>
            <w:r>
              <w:rPr>
                <w:bCs/>
                <w:sz w:val="20"/>
                <w:lang w:val="kk-KZ"/>
              </w:rPr>
              <w:t>(</w:t>
            </w:r>
            <w:r w:rsidRPr="00551AC2">
              <w:rPr>
                <w:bCs/>
                <w:sz w:val="20"/>
              </w:rPr>
              <w:t>приказ №1617-ЖК от 20.09.2016</w:t>
            </w:r>
            <w:r>
              <w:rPr>
                <w:bCs/>
                <w:sz w:val="20"/>
                <w:lang w:val="kk-KZ"/>
              </w:rPr>
              <w:t>)</w:t>
            </w:r>
          </w:p>
        </w:tc>
      </w:tr>
      <w:tr w:rsidR="006D42A3" w:rsidRPr="009E432F" w:rsidTr="00582A01">
        <w:tc>
          <w:tcPr>
            <w:tcW w:w="527" w:type="dxa"/>
            <w:shd w:val="clear" w:color="auto" w:fill="auto"/>
          </w:tcPr>
          <w:p w:rsidR="006D42A3" w:rsidRPr="008D496A" w:rsidRDefault="006D42A3" w:rsidP="00582A01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6</w:t>
            </w:r>
          </w:p>
        </w:tc>
        <w:tc>
          <w:tcPr>
            <w:tcW w:w="4522" w:type="dxa"/>
            <w:shd w:val="clear" w:color="auto" w:fill="auto"/>
          </w:tcPr>
          <w:p w:rsidR="006D42A3" w:rsidRPr="008D496A" w:rsidRDefault="006D42A3" w:rsidP="00582A01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 xml:space="preserve">Стаж научной, научно-педагогической деятельности </w:t>
            </w:r>
          </w:p>
        </w:tc>
        <w:tc>
          <w:tcPr>
            <w:tcW w:w="4522" w:type="dxa"/>
            <w:shd w:val="clear" w:color="auto" w:fill="auto"/>
          </w:tcPr>
          <w:p w:rsidR="00EB59AB" w:rsidRDefault="006D42A3" w:rsidP="00551AC2">
            <w:pPr>
              <w:jc w:val="both"/>
              <w:rPr>
                <w:bCs/>
                <w:sz w:val="20"/>
                <w:lang w:val="kk-KZ"/>
              </w:rPr>
            </w:pPr>
            <w:r w:rsidRPr="008D496A">
              <w:rPr>
                <w:bCs/>
                <w:sz w:val="20"/>
              </w:rPr>
              <w:t xml:space="preserve">Всего </w:t>
            </w:r>
            <w:r w:rsidR="00551AC2">
              <w:rPr>
                <w:bCs/>
                <w:sz w:val="20"/>
                <w:lang w:val="kk-KZ"/>
              </w:rPr>
              <w:t xml:space="preserve">16 </w:t>
            </w:r>
            <w:r w:rsidRPr="008D496A">
              <w:rPr>
                <w:bCs/>
                <w:sz w:val="20"/>
              </w:rPr>
              <w:t xml:space="preserve">лет, в том числе в должности </w:t>
            </w:r>
            <w:r w:rsidR="00551AC2">
              <w:rPr>
                <w:bCs/>
                <w:sz w:val="20"/>
                <w:lang w:val="kk-KZ"/>
              </w:rPr>
              <w:t xml:space="preserve">7 </w:t>
            </w:r>
            <w:r w:rsidRPr="008D496A">
              <w:rPr>
                <w:bCs/>
                <w:sz w:val="20"/>
              </w:rPr>
              <w:t>лет</w:t>
            </w:r>
            <w:r w:rsidR="00EB59AB">
              <w:rPr>
                <w:bCs/>
                <w:sz w:val="20"/>
                <w:lang w:val="kk-KZ"/>
              </w:rPr>
              <w:t xml:space="preserve">, </w:t>
            </w:r>
          </w:p>
          <w:p w:rsidR="006D42A3" w:rsidRPr="00551AC2" w:rsidRDefault="00EB59AB" w:rsidP="00EB59AB">
            <w:pPr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с 01.09.2016 г. по 04.09.2023 г</w:t>
            </w:r>
            <w:r w:rsidR="00551AC2">
              <w:rPr>
                <w:bCs/>
                <w:sz w:val="20"/>
                <w:lang w:val="kk-KZ"/>
              </w:rPr>
              <w:t>.</w:t>
            </w:r>
          </w:p>
        </w:tc>
      </w:tr>
      <w:tr w:rsidR="006D42A3" w:rsidRPr="009E432F" w:rsidTr="00582A01">
        <w:tc>
          <w:tcPr>
            <w:tcW w:w="527" w:type="dxa"/>
            <w:shd w:val="clear" w:color="auto" w:fill="auto"/>
          </w:tcPr>
          <w:p w:rsidR="006D42A3" w:rsidRPr="008D496A" w:rsidRDefault="006D42A3" w:rsidP="00582A01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7</w:t>
            </w:r>
          </w:p>
        </w:tc>
        <w:tc>
          <w:tcPr>
            <w:tcW w:w="4522" w:type="dxa"/>
            <w:shd w:val="clear" w:color="auto" w:fill="auto"/>
          </w:tcPr>
          <w:p w:rsidR="006D42A3" w:rsidRPr="008D496A" w:rsidRDefault="006D42A3" w:rsidP="00582A01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 xml:space="preserve">Количество научных статей после защиты диссертации/получения ученого звания ассоциированного профессора (доцента) </w:t>
            </w:r>
          </w:p>
        </w:tc>
        <w:tc>
          <w:tcPr>
            <w:tcW w:w="4522" w:type="dxa"/>
            <w:shd w:val="clear" w:color="auto" w:fill="auto"/>
          </w:tcPr>
          <w:p w:rsidR="006D42A3" w:rsidRPr="008D496A" w:rsidRDefault="006D42A3" w:rsidP="00582A01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 xml:space="preserve">Всего </w:t>
            </w:r>
            <w:r w:rsidR="00CE183C">
              <w:rPr>
                <w:bCs/>
                <w:sz w:val="20"/>
              </w:rPr>
              <w:t>46</w:t>
            </w:r>
            <w:r w:rsidRPr="008D496A">
              <w:rPr>
                <w:bCs/>
                <w:sz w:val="20"/>
              </w:rPr>
              <w:t>,</w:t>
            </w:r>
          </w:p>
          <w:p w:rsidR="006D42A3" w:rsidRPr="008D496A" w:rsidRDefault="006D42A3" w:rsidP="00582A01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в изданиях</w:t>
            </w:r>
            <w:r>
              <w:rPr>
                <w:bCs/>
                <w:sz w:val="20"/>
                <w:lang w:val="kk-KZ"/>
              </w:rPr>
              <w:t>,</w:t>
            </w:r>
            <w:r w:rsidRPr="008D496A">
              <w:rPr>
                <w:bCs/>
                <w:sz w:val="20"/>
              </w:rPr>
              <w:t xml:space="preserve"> рекомендуемых уполномоченным органом</w:t>
            </w:r>
            <w:r w:rsidR="00117213">
              <w:rPr>
                <w:bCs/>
                <w:sz w:val="20"/>
              </w:rPr>
              <w:t xml:space="preserve"> </w:t>
            </w:r>
            <w:r w:rsidR="00CE183C">
              <w:rPr>
                <w:bCs/>
                <w:sz w:val="20"/>
              </w:rPr>
              <w:t xml:space="preserve">- </w:t>
            </w:r>
            <w:r w:rsidR="00117213">
              <w:rPr>
                <w:bCs/>
                <w:sz w:val="20"/>
              </w:rPr>
              <w:t>20</w:t>
            </w:r>
            <w:r w:rsidRPr="008D496A">
              <w:rPr>
                <w:bCs/>
                <w:sz w:val="20"/>
              </w:rPr>
              <w:t>,</w:t>
            </w:r>
          </w:p>
          <w:p w:rsidR="006D42A3" w:rsidRPr="008D496A" w:rsidRDefault="006D42A3" w:rsidP="00582A01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 xml:space="preserve">в научных журналах, </w:t>
            </w:r>
            <w:r w:rsidRPr="000C6A88">
              <w:rPr>
                <w:bCs/>
                <w:sz w:val="20"/>
              </w:rPr>
              <w:t xml:space="preserve">входящих в базы компании </w:t>
            </w:r>
            <w:proofErr w:type="spellStart"/>
            <w:r w:rsidRPr="000C6A88">
              <w:rPr>
                <w:bCs/>
                <w:sz w:val="20"/>
              </w:rPr>
              <w:t>Clarivate</w:t>
            </w:r>
            <w:proofErr w:type="spellEnd"/>
            <w:r w:rsidRPr="000C6A88">
              <w:rPr>
                <w:bCs/>
                <w:sz w:val="20"/>
              </w:rPr>
              <w:t xml:space="preserve"> </w:t>
            </w:r>
            <w:proofErr w:type="spellStart"/>
            <w:r w:rsidRPr="000C6A88">
              <w:rPr>
                <w:bCs/>
                <w:sz w:val="20"/>
              </w:rPr>
              <w:t>Analytics</w:t>
            </w:r>
            <w:proofErr w:type="spellEnd"/>
            <w:r w:rsidRPr="000C6A88">
              <w:rPr>
                <w:bCs/>
                <w:sz w:val="20"/>
              </w:rPr>
              <w:t xml:space="preserve"> (</w:t>
            </w:r>
            <w:proofErr w:type="spellStart"/>
            <w:r w:rsidRPr="000C6A88">
              <w:rPr>
                <w:bCs/>
                <w:sz w:val="20"/>
              </w:rPr>
              <w:t>Кларивэйт</w:t>
            </w:r>
            <w:proofErr w:type="spellEnd"/>
            <w:r w:rsidRPr="000C6A88">
              <w:rPr>
                <w:bCs/>
                <w:sz w:val="20"/>
              </w:rPr>
              <w:t xml:space="preserve"> </w:t>
            </w:r>
            <w:proofErr w:type="spellStart"/>
            <w:r w:rsidRPr="000C6A88">
              <w:rPr>
                <w:bCs/>
                <w:sz w:val="20"/>
              </w:rPr>
              <w:t>Аналитикс</w:t>
            </w:r>
            <w:proofErr w:type="spellEnd"/>
            <w:r w:rsidRPr="000C6A88">
              <w:rPr>
                <w:bCs/>
                <w:sz w:val="20"/>
              </w:rPr>
              <w:t>) (</w:t>
            </w:r>
            <w:proofErr w:type="spellStart"/>
            <w:r w:rsidRPr="000C6A88">
              <w:rPr>
                <w:bCs/>
                <w:sz w:val="20"/>
              </w:rPr>
              <w:t>Web</w:t>
            </w:r>
            <w:proofErr w:type="spellEnd"/>
            <w:r w:rsidRPr="000C6A88">
              <w:rPr>
                <w:bCs/>
                <w:sz w:val="20"/>
              </w:rPr>
              <w:t xml:space="preserve"> </w:t>
            </w:r>
            <w:proofErr w:type="spellStart"/>
            <w:r w:rsidRPr="000C6A88">
              <w:rPr>
                <w:bCs/>
                <w:sz w:val="20"/>
              </w:rPr>
              <w:t>of</w:t>
            </w:r>
            <w:proofErr w:type="spellEnd"/>
            <w:r w:rsidRPr="000C6A88">
              <w:rPr>
                <w:bCs/>
                <w:sz w:val="20"/>
              </w:rPr>
              <w:t xml:space="preserve"> </w:t>
            </w:r>
            <w:proofErr w:type="spellStart"/>
            <w:r w:rsidRPr="000C6A88">
              <w:rPr>
                <w:bCs/>
                <w:sz w:val="20"/>
              </w:rPr>
              <w:t>Science</w:t>
            </w:r>
            <w:proofErr w:type="spellEnd"/>
            <w:r w:rsidRPr="000C6A88">
              <w:rPr>
                <w:bCs/>
                <w:sz w:val="20"/>
              </w:rPr>
              <w:t xml:space="preserve"> </w:t>
            </w:r>
            <w:proofErr w:type="spellStart"/>
            <w:r w:rsidRPr="000C6A88">
              <w:rPr>
                <w:bCs/>
                <w:sz w:val="20"/>
              </w:rPr>
              <w:t>Core</w:t>
            </w:r>
            <w:proofErr w:type="spellEnd"/>
            <w:r w:rsidRPr="000C6A88">
              <w:rPr>
                <w:bCs/>
                <w:sz w:val="20"/>
              </w:rPr>
              <w:t xml:space="preserve"> </w:t>
            </w:r>
            <w:proofErr w:type="spellStart"/>
            <w:r w:rsidRPr="000C6A88">
              <w:rPr>
                <w:bCs/>
                <w:sz w:val="20"/>
              </w:rPr>
              <w:t>Collection</w:t>
            </w:r>
            <w:proofErr w:type="spellEnd"/>
            <w:r w:rsidRPr="000C6A88">
              <w:rPr>
                <w:bCs/>
                <w:sz w:val="20"/>
              </w:rPr>
              <w:t xml:space="preserve">, </w:t>
            </w:r>
            <w:proofErr w:type="spellStart"/>
            <w:r w:rsidRPr="000C6A88">
              <w:rPr>
                <w:bCs/>
                <w:sz w:val="20"/>
              </w:rPr>
              <w:t>Clarivate</w:t>
            </w:r>
            <w:proofErr w:type="spellEnd"/>
            <w:r w:rsidRPr="000C6A88">
              <w:rPr>
                <w:bCs/>
                <w:sz w:val="20"/>
              </w:rPr>
              <w:t xml:space="preserve"> </w:t>
            </w:r>
            <w:proofErr w:type="spellStart"/>
            <w:r w:rsidRPr="000C6A88">
              <w:rPr>
                <w:bCs/>
                <w:sz w:val="20"/>
              </w:rPr>
              <w:t>Analytics</w:t>
            </w:r>
            <w:proofErr w:type="spellEnd"/>
            <w:r w:rsidRPr="000C6A88">
              <w:rPr>
                <w:bCs/>
                <w:sz w:val="20"/>
              </w:rPr>
              <w:t xml:space="preserve"> (</w:t>
            </w:r>
            <w:proofErr w:type="spellStart"/>
            <w:r w:rsidRPr="000C6A88">
              <w:rPr>
                <w:bCs/>
                <w:sz w:val="20"/>
              </w:rPr>
              <w:t>Вэб</w:t>
            </w:r>
            <w:proofErr w:type="spellEnd"/>
            <w:r w:rsidRPr="000C6A88">
              <w:rPr>
                <w:bCs/>
                <w:sz w:val="20"/>
              </w:rPr>
              <w:t xml:space="preserve"> оф </w:t>
            </w:r>
            <w:proofErr w:type="spellStart"/>
            <w:r w:rsidRPr="000C6A88">
              <w:rPr>
                <w:bCs/>
                <w:sz w:val="20"/>
              </w:rPr>
              <w:t>Сайнс</w:t>
            </w:r>
            <w:proofErr w:type="spellEnd"/>
            <w:r w:rsidRPr="000C6A88">
              <w:rPr>
                <w:bCs/>
                <w:sz w:val="20"/>
              </w:rPr>
              <w:t xml:space="preserve"> Кор </w:t>
            </w:r>
            <w:proofErr w:type="spellStart"/>
            <w:r w:rsidRPr="000C6A88">
              <w:rPr>
                <w:bCs/>
                <w:sz w:val="20"/>
              </w:rPr>
              <w:t>Колле</w:t>
            </w:r>
            <w:r w:rsidR="00117213">
              <w:rPr>
                <w:bCs/>
                <w:sz w:val="20"/>
              </w:rPr>
              <w:t>кшн</w:t>
            </w:r>
            <w:proofErr w:type="spellEnd"/>
            <w:r w:rsidR="00117213">
              <w:rPr>
                <w:bCs/>
                <w:sz w:val="20"/>
              </w:rPr>
              <w:t xml:space="preserve">, </w:t>
            </w:r>
            <w:proofErr w:type="spellStart"/>
            <w:r w:rsidR="00117213">
              <w:rPr>
                <w:bCs/>
                <w:sz w:val="20"/>
              </w:rPr>
              <w:t>Кларивэйт</w:t>
            </w:r>
            <w:proofErr w:type="spellEnd"/>
            <w:r w:rsidR="00117213">
              <w:rPr>
                <w:bCs/>
                <w:sz w:val="20"/>
              </w:rPr>
              <w:t xml:space="preserve"> </w:t>
            </w:r>
            <w:proofErr w:type="spellStart"/>
            <w:r w:rsidR="00117213">
              <w:rPr>
                <w:bCs/>
                <w:sz w:val="20"/>
              </w:rPr>
              <w:t>Аналитикс</w:t>
            </w:r>
            <w:proofErr w:type="spellEnd"/>
            <w:r w:rsidR="00117213">
              <w:rPr>
                <w:bCs/>
                <w:sz w:val="20"/>
              </w:rPr>
              <w:t>))</w:t>
            </w:r>
            <w:r w:rsidRPr="000C6A88">
              <w:rPr>
                <w:bCs/>
                <w:sz w:val="20"/>
              </w:rPr>
              <w:t xml:space="preserve">, </w:t>
            </w:r>
            <w:proofErr w:type="spellStart"/>
            <w:r w:rsidRPr="000C6A88">
              <w:rPr>
                <w:bCs/>
                <w:sz w:val="20"/>
              </w:rPr>
              <w:t>Scopus</w:t>
            </w:r>
            <w:proofErr w:type="spellEnd"/>
            <w:r w:rsidRPr="000C6A88">
              <w:rPr>
                <w:bCs/>
                <w:sz w:val="20"/>
              </w:rPr>
              <w:t xml:space="preserve"> (</w:t>
            </w:r>
            <w:proofErr w:type="spellStart"/>
            <w:r w:rsidRPr="000C6A88">
              <w:rPr>
                <w:bCs/>
                <w:sz w:val="20"/>
              </w:rPr>
              <w:t>Скопус</w:t>
            </w:r>
            <w:proofErr w:type="spellEnd"/>
            <w:r w:rsidRPr="000C6A88">
              <w:rPr>
                <w:bCs/>
                <w:sz w:val="20"/>
              </w:rPr>
              <w:t xml:space="preserve">) или JSTOR (ДЖЕЙСТОР) </w:t>
            </w:r>
            <w:r w:rsidR="00CE183C">
              <w:rPr>
                <w:bCs/>
                <w:sz w:val="20"/>
              </w:rPr>
              <w:t xml:space="preserve">- </w:t>
            </w:r>
            <w:r w:rsidR="00117213">
              <w:rPr>
                <w:bCs/>
                <w:sz w:val="20"/>
              </w:rPr>
              <w:t>2.</w:t>
            </w:r>
          </w:p>
        </w:tc>
      </w:tr>
      <w:tr w:rsidR="006D42A3" w:rsidRPr="009E432F" w:rsidTr="00582A01">
        <w:tc>
          <w:tcPr>
            <w:tcW w:w="527" w:type="dxa"/>
            <w:shd w:val="clear" w:color="auto" w:fill="auto"/>
          </w:tcPr>
          <w:p w:rsidR="006D42A3" w:rsidRPr="008D496A" w:rsidRDefault="006D42A3" w:rsidP="00582A01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8</w:t>
            </w:r>
          </w:p>
        </w:tc>
        <w:tc>
          <w:tcPr>
            <w:tcW w:w="4522" w:type="dxa"/>
            <w:shd w:val="clear" w:color="auto" w:fill="auto"/>
          </w:tcPr>
          <w:p w:rsidR="006D42A3" w:rsidRPr="008D496A" w:rsidRDefault="006D42A3" w:rsidP="00582A01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 xml:space="preserve">Количество, изданных за </w:t>
            </w:r>
            <w:proofErr w:type="gramStart"/>
            <w:r w:rsidRPr="008D496A">
              <w:rPr>
                <w:bCs/>
                <w:sz w:val="20"/>
              </w:rPr>
              <w:t>последние</w:t>
            </w:r>
            <w:proofErr w:type="gramEnd"/>
            <w:r w:rsidRPr="008D496A">
              <w:rPr>
                <w:bCs/>
                <w:sz w:val="20"/>
              </w:rPr>
              <w:t xml:space="preserve"> 5</w:t>
            </w:r>
            <w:r w:rsidRPr="008D496A">
              <w:rPr>
                <w:bCs/>
                <w:sz w:val="20"/>
                <w:lang w:val="en-US"/>
              </w:rPr>
              <w:t> </w:t>
            </w:r>
            <w:r w:rsidRPr="008D496A">
              <w:rPr>
                <w:bCs/>
                <w:sz w:val="20"/>
              </w:rPr>
              <w:t xml:space="preserve">лет монографий, учебников, единолично написанных учебных (учебно-методическое) пособий </w:t>
            </w:r>
          </w:p>
        </w:tc>
        <w:tc>
          <w:tcPr>
            <w:tcW w:w="4522" w:type="dxa"/>
            <w:shd w:val="clear" w:color="auto" w:fill="auto"/>
          </w:tcPr>
          <w:p w:rsidR="006D42A3" w:rsidRPr="00072993" w:rsidRDefault="00072993" w:rsidP="00582A01">
            <w:pPr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-</w:t>
            </w:r>
          </w:p>
        </w:tc>
      </w:tr>
      <w:tr w:rsidR="006D42A3" w:rsidRPr="009E432F" w:rsidTr="00582A01">
        <w:tc>
          <w:tcPr>
            <w:tcW w:w="527" w:type="dxa"/>
            <w:shd w:val="clear" w:color="auto" w:fill="auto"/>
          </w:tcPr>
          <w:p w:rsidR="006D42A3" w:rsidRPr="008D496A" w:rsidRDefault="006D42A3" w:rsidP="00582A01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9</w:t>
            </w:r>
          </w:p>
        </w:tc>
        <w:tc>
          <w:tcPr>
            <w:tcW w:w="4522" w:type="dxa"/>
            <w:shd w:val="clear" w:color="auto" w:fill="auto"/>
          </w:tcPr>
          <w:p w:rsidR="006D42A3" w:rsidRPr="008D496A" w:rsidRDefault="006D42A3" w:rsidP="00582A01">
            <w:pPr>
              <w:tabs>
                <w:tab w:val="left" w:pos="480"/>
              </w:tabs>
              <w:jc w:val="both"/>
              <w:rPr>
                <w:bCs/>
                <w:sz w:val="20"/>
              </w:rPr>
            </w:pPr>
            <w:r w:rsidRPr="000C6A88">
              <w:rPr>
                <w:sz w:val="20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0C6A88">
              <w:rPr>
                <w:sz w:val="20"/>
              </w:rPr>
              <w:t>PhD</w:t>
            </w:r>
            <w:proofErr w:type="spellEnd"/>
            <w:r w:rsidRPr="000C6A88">
              <w:rPr>
                <w:sz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0C6A88">
              <w:rPr>
                <w:sz w:val="20"/>
              </w:rPr>
              <w:t>PhD</w:t>
            </w:r>
            <w:proofErr w:type="spellEnd"/>
            <w:r w:rsidRPr="000C6A88">
              <w:rPr>
                <w:sz w:val="20"/>
              </w:rPr>
              <w:t>), доктора по профилю или степень доктора философии (</w:t>
            </w:r>
            <w:proofErr w:type="spellStart"/>
            <w:r w:rsidRPr="000C6A88">
              <w:rPr>
                <w:sz w:val="20"/>
              </w:rPr>
              <w:t>PhD</w:t>
            </w:r>
            <w:proofErr w:type="spellEnd"/>
            <w:r w:rsidRPr="000C6A88">
              <w:rPr>
                <w:sz w:val="20"/>
              </w:rPr>
              <w:t>), доктора по профилю</w:t>
            </w:r>
          </w:p>
        </w:tc>
        <w:tc>
          <w:tcPr>
            <w:tcW w:w="4522" w:type="dxa"/>
            <w:shd w:val="clear" w:color="auto" w:fill="auto"/>
          </w:tcPr>
          <w:p w:rsidR="006D42A3" w:rsidRPr="00072993" w:rsidRDefault="00E40D8E" w:rsidP="00582A01">
            <w:pPr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1</w:t>
            </w:r>
            <w:bookmarkStart w:id="0" w:name="_GoBack"/>
            <w:bookmarkEnd w:id="0"/>
          </w:p>
        </w:tc>
      </w:tr>
      <w:tr w:rsidR="006D42A3" w:rsidRPr="009E432F" w:rsidTr="00582A01">
        <w:tc>
          <w:tcPr>
            <w:tcW w:w="527" w:type="dxa"/>
            <w:shd w:val="clear" w:color="auto" w:fill="auto"/>
          </w:tcPr>
          <w:p w:rsidR="006D42A3" w:rsidRPr="008D496A" w:rsidRDefault="006D42A3" w:rsidP="00582A01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10</w:t>
            </w:r>
          </w:p>
        </w:tc>
        <w:tc>
          <w:tcPr>
            <w:tcW w:w="4522" w:type="dxa"/>
            <w:shd w:val="clear" w:color="auto" w:fill="auto"/>
          </w:tcPr>
          <w:p w:rsidR="006D42A3" w:rsidRPr="008D496A" w:rsidRDefault="006D42A3" w:rsidP="00582A01">
            <w:pPr>
              <w:jc w:val="both"/>
              <w:rPr>
                <w:bCs/>
                <w:sz w:val="20"/>
              </w:rPr>
            </w:pPr>
            <w:proofErr w:type="gramStart"/>
            <w:r w:rsidRPr="008D496A">
              <w:rPr>
                <w:sz w:val="20"/>
              </w:rPr>
              <w:t>Подготовленные под его руководством лауреаты, призеры республиканских, международных, зарубежных конкурсов, выставо</w:t>
            </w:r>
            <w:r>
              <w:rPr>
                <w:sz w:val="20"/>
              </w:rPr>
              <w:t>к, фестивалей, премий, олимпиад</w:t>
            </w:r>
            <w:proofErr w:type="gramEnd"/>
          </w:p>
        </w:tc>
        <w:tc>
          <w:tcPr>
            <w:tcW w:w="4522" w:type="dxa"/>
            <w:shd w:val="clear" w:color="auto" w:fill="auto"/>
          </w:tcPr>
          <w:p w:rsidR="006D42A3" w:rsidRPr="00072993" w:rsidRDefault="00072993" w:rsidP="00582A01">
            <w:pPr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-</w:t>
            </w:r>
          </w:p>
        </w:tc>
      </w:tr>
      <w:tr w:rsidR="006D42A3" w:rsidRPr="009E432F" w:rsidTr="00582A01">
        <w:tc>
          <w:tcPr>
            <w:tcW w:w="527" w:type="dxa"/>
            <w:shd w:val="clear" w:color="auto" w:fill="auto"/>
          </w:tcPr>
          <w:p w:rsidR="006D42A3" w:rsidRPr="008D496A" w:rsidRDefault="006D42A3" w:rsidP="00582A01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11</w:t>
            </w:r>
          </w:p>
        </w:tc>
        <w:tc>
          <w:tcPr>
            <w:tcW w:w="4522" w:type="dxa"/>
            <w:shd w:val="clear" w:color="auto" w:fill="auto"/>
          </w:tcPr>
          <w:p w:rsidR="006D42A3" w:rsidRPr="008D496A" w:rsidRDefault="006D42A3" w:rsidP="00582A01">
            <w:pPr>
              <w:jc w:val="both"/>
              <w:rPr>
                <w:sz w:val="20"/>
              </w:rPr>
            </w:pPr>
            <w:r w:rsidRPr="008D496A">
              <w:rPr>
                <w:sz w:val="20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522" w:type="dxa"/>
            <w:shd w:val="clear" w:color="auto" w:fill="auto"/>
          </w:tcPr>
          <w:p w:rsidR="006D42A3" w:rsidRPr="00072993" w:rsidRDefault="00072993" w:rsidP="00582A01">
            <w:pPr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-</w:t>
            </w:r>
          </w:p>
        </w:tc>
      </w:tr>
      <w:tr w:rsidR="006D42A3" w:rsidRPr="009E432F" w:rsidTr="00582A01">
        <w:tc>
          <w:tcPr>
            <w:tcW w:w="527" w:type="dxa"/>
            <w:shd w:val="clear" w:color="auto" w:fill="auto"/>
          </w:tcPr>
          <w:p w:rsidR="006D42A3" w:rsidRPr="008D496A" w:rsidRDefault="006D42A3" w:rsidP="00582A01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12</w:t>
            </w:r>
          </w:p>
        </w:tc>
        <w:tc>
          <w:tcPr>
            <w:tcW w:w="4522" w:type="dxa"/>
            <w:shd w:val="clear" w:color="auto" w:fill="auto"/>
          </w:tcPr>
          <w:p w:rsidR="006D42A3" w:rsidRPr="008D496A" w:rsidRDefault="006D42A3" w:rsidP="00582A01">
            <w:pPr>
              <w:jc w:val="both"/>
              <w:rPr>
                <w:sz w:val="20"/>
              </w:rPr>
            </w:pPr>
            <w:r w:rsidRPr="008D496A">
              <w:rPr>
                <w:sz w:val="20"/>
              </w:rPr>
              <w:t>Дополнительная информация</w:t>
            </w:r>
          </w:p>
        </w:tc>
        <w:tc>
          <w:tcPr>
            <w:tcW w:w="4522" w:type="dxa"/>
            <w:shd w:val="clear" w:color="auto" w:fill="auto"/>
          </w:tcPr>
          <w:p w:rsidR="006D42A3" w:rsidRPr="00072993" w:rsidRDefault="00072993" w:rsidP="00582A01">
            <w:pPr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-</w:t>
            </w:r>
          </w:p>
        </w:tc>
      </w:tr>
    </w:tbl>
    <w:p w:rsidR="006D42A3" w:rsidRDefault="006D42A3" w:rsidP="006D42A3">
      <w:pPr>
        <w:jc w:val="both"/>
        <w:rPr>
          <w:lang w:val="kk-KZ"/>
        </w:rPr>
      </w:pPr>
    </w:p>
    <w:p w:rsidR="00072993" w:rsidRPr="00072993" w:rsidRDefault="00072993" w:rsidP="006D42A3">
      <w:pPr>
        <w:jc w:val="both"/>
        <w:rPr>
          <w:lang w:val="kk-KZ"/>
        </w:rPr>
      </w:pPr>
    </w:p>
    <w:p w:rsidR="00072993" w:rsidRPr="00072993" w:rsidRDefault="00072993" w:rsidP="006D42A3">
      <w:pPr>
        <w:jc w:val="both"/>
      </w:pPr>
      <w:r w:rsidRPr="00072993">
        <w:t>Заведующей кафедрой вычислительных наук и статистики</w:t>
      </w:r>
      <w:r>
        <w:tab/>
        <w:t>_____</w:t>
      </w:r>
      <w:r w:rsidRPr="00072993">
        <w:t>_______</w:t>
      </w:r>
      <w:r>
        <w:rPr>
          <w:lang w:val="kk-KZ"/>
        </w:rPr>
        <w:t xml:space="preserve"> </w:t>
      </w:r>
      <w:proofErr w:type="spellStart"/>
      <w:r w:rsidRPr="00072993">
        <w:t>Темирбеков</w:t>
      </w:r>
      <w:proofErr w:type="spellEnd"/>
      <w:r w:rsidRPr="00072993">
        <w:t xml:space="preserve"> А.Н.</w:t>
      </w:r>
    </w:p>
    <w:p w:rsidR="006424F4" w:rsidRDefault="00E40D8E"/>
    <w:sectPr w:rsidR="006424F4" w:rsidSect="000729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A3"/>
    <w:rsid w:val="00072993"/>
    <w:rsid w:val="001145A0"/>
    <w:rsid w:val="00117213"/>
    <w:rsid w:val="00251204"/>
    <w:rsid w:val="002D4869"/>
    <w:rsid w:val="003F5948"/>
    <w:rsid w:val="00551AC2"/>
    <w:rsid w:val="00604CC0"/>
    <w:rsid w:val="006D42A3"/>
    <w:rsid w:val="008D3A66"/>
    <w:rsid w:val="00AA7612"/>
    <w:rsid w:val="00CB0BCA"/>
    <w:rsid w:val="00CE183C"/>
    <w:rsid w:val="00E40D8E"/>
    <w:rsid w:val="00E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10</cp:revision>
  <dcterms:created xsi:type="dcterms:W3CDTF">2024-05-06T04:08:00Z</dcterms:created>
  <dcterms:modified xsi:type="dcterms:W3CDTF">2024-06-18T04:02:00Z</dcterms:modified>
</cp:coreProperties>
</file>